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="00821F51" w:rsidP="5049EDED" w:rsidRDefault="00821F51" w14:paraId="672A6659" wp14:textId="77777777">
      <w:pPr>
        <w:jc w:val="center"/>
        <w:rPr>
          <w:b w:val="1"/>
          <w:bCs w:val="1"/>
          <w:i w:val="0"/>
          <w:iCs w:val="0"/>
          <w:sz w:val="22"/>
          <w:szCs w:val="22"/>
        </w:rPr>
      </w:pPr>
    </w:p>
    <w:p xmlns:wp14="http://schemas.microsoft.com/office/word/2010/wordml" w:rsidRPr="005C100B" w:rsidR="005C100B" w:rsidP="5049EDED" w:rsidRDefault="00131145" w14:paraId="46A3927A" wp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5049EDED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5049EDED" w:rsidR="005C100B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  <w:r w:rsidRPr="5049EDED" w:rsidR="003A05AF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 xml:space="preserve"> </w:t>
      </w:r>
    </w:p>
    <w:p xmlns:wp14="http://schemas.microsoft.com/office/word/2010/wordml" w:rsidRPr="005C100B" w:rsidR="005C100B" w:rsidP="5049EDED" w:rsidRDefault="005C100B" w14:paraId="17738947" wp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5049EDED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83"/>
        <w:gridCol w:w="2313"/>
        <w:gridCol w:w="1200"/>
        <w:gridCol w:w="1226"/>
        <w:gridCol w:w="1521"/>
        <w:gridCol w:w="1218"/>
        <w:gridCol w:w="1221"/>
      </w:tblGrid>
      <w:tr xmlns:wp14="http://schemas.microsoft.com/office/word/2010/wordml" w:rsidRPr="005C100B" w:rsidR="005C100B" w:rsidTr="2BCAAB2C" w14:paraId="2970CFB1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5C100B" w14:paraId="1477BD1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200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5049EDED" w:rsidRDefault="005C100B" w14:paraId="59701564" wp14:textId="205A5788">
            <w:pPr>
              <w:ind w:left="113" w:right="113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Nazwa przedmiot</w:t>
            </w:r>
          </w:p>
        </w:tc>
        <w:tc>
          <w:tcPr>
            <w:tcW w:w="518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73543" w:rsidR="005C100B" w:rsidP="5049EDED" w:rsidRDefault="00573543" w14:paraId="02D551F0" wp14:textId="77777777" wp14:noSpellErr="1">
            <w:pPr>
              <w:autoSpaceDE w:val="0"/>
              <w:autoSpaceDN w:val="0"/>
              <w:adjustRightInd w:val="0"/>
              <w:jc w:val="center"/>
              <w:rPr>
                <w:rFonts w:eastAsia="Calibri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Doktryny i krytyka artystyczna</w:t>
            </w:r>
          </w:p>
        </w:tc>
      </w:tr>
      <w:tr xmlns:wp14="http://schemas.microsoft.com/office/word/2010/wordml" w:rsidRPr="00573543" w:rsidR="005C100B" w:rsidTr="2BCAAB2C" w14:paraId="0736D4D7" wp14:textId="77777777">
        <w:trPr>
          <w:trHeight w:val="454"/>
        </w:trPr>
        <w:tc>
          <w:tcPr>
            <w:tcW w:w="489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73543" w:rsidR="005C100B" w:rsidP="5049EDED" w:rsidRDefault="00573543" w14:paraId="23FC9165" wp14:textId="10B1450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5049EDED" w:rsidR="5049EDE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19"/>
                <w:szCs w:val="19"/>
                <w:lang w:val="pl-PL"/>
              </w:rPr>
              <w:t>SM/O/II/</w:t>
            </w:r>
            <w:r w:rsidRPr="5049EDED" w:rsidR="5049EDE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19"/>
                <w:szCs w:val="19"/>
                <w:lang w:val="pl-PL"/>
              </w:rPr>
              <w:t>N</w:t>
            </w:r>
            <w:r w:rsidRPr="5049EDED" w:rsidR="5049EDE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19"/>
                <w:szCs w:val="19"/>
                <w:lang w:val="pl-PL"/>
              </w:rPr>
              <w:t>ST/</w:t>
            </w:r>
            <w:r w:rsidRPr="5049EDED" w:rsidR="5049EDE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A.2</w:t>
            </w:r>
          </w:p>
        </w:tc>
        <w:tc>
          <w:tcPr>
            <w:tcW w:w="1200" w:type="dxa"/>
            <w:vMerge/>
            <w:tcMar>
              <w:left w:w="28" w:type="dxa"/>
              <w:right w:w="28" w:type="dxa"/>
            </w:tcMar>
            <w:vAlign w:val="center"/>
          </w:tcPr>
          <w:p w:rsidRPr="00573543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val="en-GB" w:eastAsia="en-US"/>
              </w:rPr>
            </w:pPr>
          </w:p>
        </w:tc>
        <w:tc>
          <w:tcPr>
            <w:tcW w:w="518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73543" w:rsidR="005C100B" w:rsidP="5049EDED" w:rsidRDefault="00573543" w14:paraId="6EC175A5" wp14:textId="77777777" wp14:noSpellErr="1">
            <w:pPr>
              <w:spacing w:line="276" w:lineRule="auto"/>
              <w:jc w:val="center"/>
              <w:rPr>
                <w:rFonts w:eastAsia="Calibri"/>
                <w:b w:val="0"/>
                <w:bCs w:val="0"/>
                <w:i w:val="0"/>
                <w:iCs w:val="0"/>
                <w:sz w:val="20"/>
                <w:szCs w:val="20"/>
                <w:lang w:val="en-GB" w:eastAsia="en-US"/>
              </w:rPr>
            </w:pPr>
            <w:r w:rsidRPr="5049EDED" w:rsidR="5049EDED">
              <w:rPr>
                <w:rFonts w:eastAsia="Calibri"/>
                <w:b w:val="0"/>
                <w:bCs w:val="0"/>
                <w:i w:val="0"/>
                <w:iCs w:val="0"/>
                <w:sz w:val="20"/>
                <w:szCs w:val="20"/>
                <w:lang w:val="en-GB" w:eastAsia="en-US"/>
              </w:rPr>
              <w:t>Doctrine and Art Criticism</w:t>
            </w:r>
          </w:p>
        </w:tc>
      </w:tr>
      <w:tr xmlns:wp14="http://schemas.microsoft.com/office/word/2010/wordml" w:rsidRPr="005C100B" w:rsidR="005C100B" w:rsidTr="2BCAAB2C" w14:paraId="3CF1D5B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5C100B" w14:paraId="13A990D4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7C51AEA" w:rsidRDefault="00664A8D" w14:paraId="0209F0EF" wp14:textId="757F77E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7C51AEA" w:rsidR="47C51AE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Jęz. p</w:t>
            </w:r>
            <w:r w:rsidRPr="47C51AEA" w:rsidR="47C51AE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olski </w:t>
            </w:r>
          </w:p>
        </w:tc>
      </w:tr>
      <w:tr xmlns:wp14="http://schemas.microsoft.com/office/word/2010/wordml" w:rsidRPr="005C100B" w:rsidR="005C100B" w:rsidTr="2BCAAB2C" w14:paraId="2756C37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5C100B" w14:paraId="71435360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2BCAAB2C" w:rsidRDefault="00664A8D" w14:paraId="3E5C38F0" wp14:textId="27FB1564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BCAAB2C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2BCAAB2C" w:rsidR="264C552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2BCAAB2C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2BCAAB2C" w:rsidR="412F524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xmlns:wp14="http://schemas.microsoft.com/office/word/2010/wordml" w:rsidRPr="005C100B" w:rsidR="005C100B" w:rsidTr="2BCAAB2C" w14:paraId="5DAB6C7B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5C100B" w14:paraId="02EB378F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2BCAAB2C" w14:paraId="07326A98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5C100B" w14:paraId="50AA43B9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4BE206FF" w:rsidRDefault="00664A8D" w14:paraId="3DC80EAE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BE206FF" w:rsidR="4BE206F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5C100B" w:rsidR="005C100B" w:rsidTr="2BCAAB2C" w14:paraId="7A4EADB9" wp14:textId="77777777">
        <w:trPr>
          <w:trHeight w:val="454"/>
        </w:trPr>
        <w:tc>
          <w:tcPr>
            <w:tcW w:w="48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5C100B" w14:paraId="598F9C65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4BE206FF" w:rsidRDefault="005C100B" w14:paraId="6A05A809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2BCAAB2C" w14:paraId="47060645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5C100B" w14:paraId="448A1CED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47C51AEA" w:rsidRDefault="00573543" w14:paraId="1825861C" wp14:textId="480B7E94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7C51AEA" w:rsidR="47C51AE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47C51AEA" w:rsidR="47C51AE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tudia drugiego stopnia</w:t>
            </w:r>
          </w:p>
        </w:tc>
      </w:tr>
      <w:tr xmlns:wp14="http://schemas.microsoft.com/office/word/2010/wordml" w:rsidRPr="005C100B" w:rsidR="005C100B" w:rsidTr="2BCAAB2C" w14:paraId="5CAA60D1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5C100B" w14:paraId="046DB9CB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49EDED">
              <w:rPr>
                <w:rFonts w:eastAsia="Calibri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47C51AEA" w:rsidRDefault="00664A8D" w14:paraId="252686D8" wp14:textId="3D14E8E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7C51AEA" w:rsidR="47C51AE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47C51AEA" w:rsidR="47C51AE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  <w:r w:rsidRPr="47C51AEA" w:rsidR="47C51AE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</w:tc>
      </w:tr>
      <w:tr xmlns:wp14="http://schemas.microsoft.com/office/word/2010/wordml" w:rsidRPr="005C100B" w:rsidR="005C100B" w:rsidTr="2BCAAB2C" w14:paraId="575669E3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5C100B" w14:paraId="7C3992E0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47C51AEA" w:rsidRDefault="00664A8D" w14:paraId="004FEDC0" wp14:textId="0F6C2D0A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7C51AEA" w:rsidR="47C51AE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niestacjonarn</w:t>
            </w:r>
            <w:r w:rsidRPr="47C51AEA" w:rsidR="47C51AE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a</w:t>
            </w:r>
          </w:p>
        </w:tc>
      </w:tr>
      <w:tr xmlns:wp14="http://schemas.microsoft.com/office/word/2010/wordml" w:rsidRPr="005C100B" w:rsidR="005C100B" w:rsidTr="2BCAAB2C" w14:paraId="193301A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5C100B" w14:paraId="19ED7E1A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4BE206FF" w:rsidRDefault="00573543" w14:paraId="69CE75AC" wp14:textId="0DC0F21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BE206FF" w:rsidR="4BE206F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3</w:t>
            </w:r>
          </w:p>
        </w:tc>
      </w:tr>
      <w:tr xmlns:wp14="http://schemas.microsoft.com/office/word/2010/wordml" w:rsidRPr="005C100B" w:rsidR="005C100B" w:rsidTr="2BCAAB2C" w14:paraId="5A39BBE3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5C100B" w14:paraId="41C8F396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2BCAAB2C" w14:paraId="5A73E62F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5C100B" w14:paraId="270D79D9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73543" w:rsidR="005C100B" w:rsidP="5049EDED" w:rsidRDefault="00664A8D" w14:paraId="5B8CD4D2" wp14:textId="74B669BE">
            <w:pPr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A. 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Grupa zajęć podstawowych</w:t>
            </w:r>
          </w:p>
        </w:tc>
      </w:tr>
      <w:tr xmlns:wp14="http://schemas.microsoft.com/office/word/2010/wordml" w:rsidRPr="005C100B" w:rsidR="005C100B" w:rsidTr="2BCAAB2C" w14:paraId="1A002785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5C100B" w14:paraId="12484B88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73543" w:rsidR="005C100B" w:rsidP="5049EDED" w:rsidRDefault="00664A8D" w14:paraId="75065D86" wp14:textId="77777777" wp14:noSpellErr="1">
            <w:pPr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5C100B" w:rsidR="005C100B" w:rsidTr="2BCAAB2C" w14:paraId="413D04AE" wp14:textId="77777777">
        <w:trPr>
          <w:trHeight w:val="454"/>
        </w:trPr>
        <w:tc>
          <w:tcPr>
            <w:tcW w:w="4896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5C100B" w14:paraId="21F6A8D8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2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5C100B" w14:paraId="0210DDE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21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5C100B" w14:paraId="0E9EC16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39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5C100B" w14:paraId="1A74536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C100B" w:rsidTr="2BCAAB2C" w14:paraId="6DD53B6A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2A3D3E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5C100B" w14:paraId="5FDC3BE2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664A8D" w14:paraId="028B0089" wp14:textId="25DA66EA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2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0 [h]</w:t>
            </w:r>
          </w:p>
        </w:tc>
        <w:tc>
          <w:tcPr>
            <w:tcW w:w="2439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664A8D" w14:paraId="11EA24D0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 xml:space="preserve">2 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ECTS</w:t>
            </w:r>
          </w:p>
        </w:tc>
      </w:tr>
      <w:tr xmlns:wp14="http://schemas.microsoft.com/office/word/2010/wordml" w:rsidRPr="005C100B" w:rsidR="005C100B" w:rsidTr="2BCAAB2C" w14:paraId="68E7DB8B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D0B940D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5C100B" w14:paraId="23D11BFB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5C100B" w14:paraId="093F13B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E27B00A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2BCAAB2C" w14:paraId="74C3BB3F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0061E4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5C100B" w14:paraId="172A0622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5C100B" w14:paraId="33C8650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4EAFD9C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2BCAAB2C" w14:paraId="2AD1C9F0" wp14:textId="77777777">
        <w:trPr>
          <w:trHeight w:val="454"/>
        </w:trPr>
        <w:tc>
          <w:tcPr>
            <w:tcW w:w="2583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5C100B" w14:paraId="780B4EE5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5049EDED" w:rsidRDefault="005C100B" w14:paraId="372B439A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B26D3" w:rsidR="005C100B" w:rsidP="5049EDED" w:rsidRDefault="005B26D3" w14:paraId="1D8C56F9" wp14:textId="353B3DCC" wp14:noSpellErr="1">
            <w:pPr>
              <w:spacing w:line="276" w:lineRule="auto"/>
              <w:ind w:left="168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5B26D3" w14:paraId="76D92D22" wp14:textId="7531ED38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… ECTS</w:t>
            </w:r>
          </w:p>
        </w:tc>
      </w:tr>
      <w:tr xmlns:wp14="http://schemas.microsoft.com/office/word/2010/wordml" w:rsidRPr="005C100B" w:rsidR="005C100B" w:rsidTr="2BCAAB2C" w14:paraId="32896E13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4D5A5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5049EDED" w:rsidRDefault="005C100B" w14:paraId="2BF61471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5C100B" w14:paraId="3DEEC669" wp14:textId="77777777">
            <w:pPr>
              <w:ind w:left="151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5C100B" w14:paraId="41CA403F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… ECTS</w:t>
            </w:r>
          </w:p>
        </w:tc>
      </w:tr>
      <w:tr xmlns:wp14="http://schemas.microsoft.com/office/word/2010/wordml" w:rsidRPr="005C100B" w:rsidR="005C100B" w:rsidTr="2BCAAB2C" w14:paraId="153C99E7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656B9A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5049EDED" w:rsidRDefault="005C100B" w14:paraId="4A0B3BEA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7D04175" w:rsidRDefault="005C100B" w14:paraId="45FB0818" wp14:textId="14777E5B">
            <w:pPr>
              <w:pStyle w:val="Normalny"/>
              <w:bidi w:val="0"/>
              <w:spacing w:before="0" w:beforeAutospacing="off" w:after="0" w:afterAutospacing="off" w:line="276" w:lineRule="auto"/>
              <w:ind w:left="0" w:right="0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7D04175" w:rsidR="17D0417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5C100B" w14:paraId="35763901" wp14:textId="5F8103D4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2BCAAB2C" w14:paraId="3656CE3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5C100B" w14:paraId="036AA941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5B26D3" w14:paraId="081C9024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Tradycyjna – zajęcia zorganizowane w Uczelni</w:t>
            </w:r>
          </w:p>
        </w:tc>
      </w:tr>
      <w:tr xmlns:wp14="http://schemas.microsoft.com/office/word/2010/wordml" w:rsidRPr="005C100B" w:rsidR="005C100B" w:rsidTr="2BCAAB2C" w14:paraId="6191DBA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5C100B" w14:paraId="7B07BA38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5C100B" w14:paraId="049F31CB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2BCAAB2C" w14:paraId="53128261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5C100B" w14:paraId="62486C05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2BCAAB2C" w14:paraId="5F3E47B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5C100B" w14:paraId="46E4C111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7C51AEA" w:rsidRDefault="005C100B" w14:paraId="4101652C" wp14:textId="07291275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7C51AEA" w:rsidR="47C51AE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Katedra Malarstwa i Rysunku</w:t>
            </w:r>
          </w:p>
        </w:tc>
      </w:tr>
      <w:tr xmlns:wp14="http://schemas.microsoft.com/office/word/2010/wordml" w:rsidRPr="005C100B" w:rsidR="005C100B" w:rsidTr="2BCAAB2C" w14:paraId="1F4F808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5C100B" w14:paraId="69C2AF6E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5C100B" w14:paraId="4B99056E" wp14:textId="3DDF868B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dr Kazimierz M. </w:t>
            </w:r>
            <w:proofErr w:type="spellStart"/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Łyszcz</w:t>
            </w:r>
            <w:proofErr w:type="spellEnd"/>
          </w:p>
        </w:tc>
      </w:tr>
      <w:tr xmlns:wp14="http://schemas.microsoft.com/office/word/2010/wordml" w:rsidRPr="005C100B" w:rsidR="005C100B" w:rsidTr="2BCAAB2C" w14:paraId="3A1D97DA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5C100B" w14:paraId="739D4C01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5C100B" w14:paraId="1299C43A" wp14:textId="7F6963E1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dr Kazimierz M. </w:t>
            </w:r>
            <w:proofErr w:type="spellStart"/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Łyszcz</w:t>
            </w:r>
            <w:proofErr w:type="spellEnd"/>
          </w:p>
        </w:tc>
      </w:tr>
      <w:tr xmlns:wp14="http://schemas.microsoft.com/office/word/2010/wordml" w:rsidRPr="005C100B" w:rsidR="005C100B" w:rsidTr="2BCAAB2C" w14:paraId="5BFB20A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5C100B" w14:paraId="04EBFD16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5C100B" w14:paraId="4DDBEF00" wp14:textId="312004FB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.uniwersytetradom.pl </w:t>
            </w:r>
          </w:p>
        </w:tc>
      </w:tr>
      <w:tr xmlns:wp14="http://schemas.microsoft.com/office/word/2010/wordml" w:rsidRPr="00573543" w:rsidR="005C100B" w:rsidTr="2BCAAB2C" w14:paraId="51CE3315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E131A2" w:rsidR="005C100B" w:rsidP="5049EDED" w:rsidRDefault="005C100B" w14:paraId="3672D10F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val="de-DE" w:eastAsia="en-US"/>
              </w:rPr>
            </w:pPr>
            <w:proofErr w:type="spellStart"/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val="de-DE"/>
              </w:rPr>
              <w:t>Adres</w:t>
            </w:r>
            <w:proofErr w:type="spellEnd"/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val="de-DE"/>
              </w:rPr>
              <w:t>e-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val="de-DE"/>
              </w:rPr>
              <w:t>mail</w:t>
            </w:r>
            <w:proofErr w:type="spellEnd"/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val="de-DE"/>
              </w:rPr>
              <w:t>telefon</w:t>
            </w:r>
            <w:proofErr w:type="spellEnd"/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val="de-DE"/>
              </w:rPr>
              <w:t>koordynatora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B26D3" w:rsidR="005C100B" w:rsidP="47C51AEA" w:rsidRDefault="005C100B" w14:paraId="3461D779" wp14:textId="114F9069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val="de-DE" w:eastAsia="en-US"/>
              </w:rPr>
            </w:pPr>
            <w:r w:rsidRPr="47C51AEA" w:rsidR="47C51AEA">
              <w:rPr>
                <w:rFonts w:eastAsia="Calibri"/>
                <w:i w:val="0"/>
                <w:iCs w:val="0"/>
                <w:sz w:val="20"/>
                <w:szCs w:val="20"/>
                <w:lang w:val="de-DE" w:eastAsia="en-US"/>
              </w:rPr>
              <w:t>k.lyszcz@uthrad.pl, 3617882</w:t>
            </w:r>
          </w:p>
        </w:tc>
      </w:tr>
    </w:tbl>
    <w:p xmlns:wp14="http://schemas.microsoft.com/office/word/2010/wordml" w:rsidRPr="005B26D3" w:rsidR="00827EEE" w:rsidP="5049EDED" w:rsidRDefault="00827EEE" w14:paraId="3CF2D8B6" wp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  <w:lang w:val="de-DE"/>
        </w:rPr>
      </w:pPr>
    </w:p>
    <w:p xmlns:wp14="http://schemas.microsoft.com/office/word/2010/wordml" w:rsidRPr="005B26D3" w:rsidR="00827EEE" w:rsidP="5049EDED" w:rsidRDefault="00827EEE" w14:paraId="0FB78278" wp14:textId="77777777">
      <w:pPr>
        <w:spacing w:after="200" w:line="276" w:lineRule="auto"/>
        <w:rPr>
          <w:rFonts w:eastAsia="Calibri"/>
          <w:b w:val="1"/>
          <w:bCs w:val="1"/>
          <w:i w:val="0"/>
          <w:iCs w:val="0"/>
          <w:sz w:val="20"/>
          <w:szCs w:val="20"/>
          <w:lang w:val="de-DE"/>
        </w:rPr>
      </w:pPr>
      <w:r w:rsidRPr="5049EDED">
        <w:rPr>
          <w:rFonts w:eastAsia="Calibri"/>
          <w:b w:val="1"/>
          <w:bCs w:val="1"/>
          <w:i w:val="0"/>
          <w:iCs w:val="0"/>
          <w:sz w:val="20"/>
          <w:szCs w:val="20"/>
          <w:lang w:val="de-DE"/>
        </w:rPr>
        <w:br w:type="page"/>
      </w:r>
    </w:p>
    <w:p xmlns:wp14="http://schemas.microsoft.com/office/word/2010/wordml" w:rsidRPr="005C100B" w:rsidR="005C100B" w:rsidP="5049EDED" w:rsidRDefault="005C100B" w14:paraId="7F3521DB" wp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5049EDED" w:rsidR="5049EDED">
        <w:rPr>
          <w:rFonts w:eastAsia="Calibri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4991"/>
        <w:gridCol w:w="6291"/>
      </w:tblGrid>
      <w:tr xmlns:wp14="http://schemas.microsoft.com/office/word/2010/wordml" w:rsidRPr="005C100B" w:rsidR="005C100B" w:rsidTr="5049EDED" w14:paraId="13F28712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5C100B" w14:paraId="39A93FBE" wp14:textId="77777777">
            <w:pPr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94BA4" w:rsidP="5049EDED" w:rsidRDefault="00E94BA4" w14:paraId="1FC39945" wp14:textId="77777777">
            <w:pPr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</w:p>
          <w:p w:rsidRPr="00E94BA4" w:rsidR="00573543" w:rsidP="5049EDED" w:rsidRDefault="00573543" w14:paraId="10FD736A" wp14:textId="77777777">
            <w:pPr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5049EDED" w:rsidR="5049EDED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Umiejętność interpretowania dzieła sztuki i pogłębionego namysłu nad informacją wizualną, formułowania własnych przemyśleń i komentarzy </w:t>
            </w:r>
            <w:r>
              <w:br/>
            </w:r>
            <w:r w:rsidRPr="5049EDED" w:rsidR="5049EDED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w postaci tekstu krytycznego; </w:t>
            </w:r>
          </w:p>
          <w:p w:rsidRPr="00E94BA4" w:rsidR="00573543" w:rsidP="5049EDED" w:rsidRDefault="00573543" w14:paraId="42AA4077" wp14:textId="77777777">
            <w:pPr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5049EDED" w:rsidR="5049EDED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Kształcenie umiejętności językowych dla opisu i komentowania zjawisk artystycznych;</w:t>
            </w:r>
          </w:p>
          <w:p w:rsidRPr="00E94BA4" w:rsidR="00573543" w:rsidP="5049EDED" w:rsidRDefault="00573543" w14:paraId="04F0262B" wp14:textId="77777777">
            <w:pPr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5049EDED" w:rsidR="5049EDED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Poznanie uwarunkowanej historycznie zmienności form i sposobów uprawiania krytyki artystycznej; </w:t>
            </w:r>
          </w:p>
          <w:p w:rsidRPr="00E94BA4" w:rsidR="00573543" w:rsidP="5049EDED" w:rsidRDefault="00573543" w14:paraId="7433F072" wp14:textId="77777777">
            <w:pPr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5049EDED" w:rsidR="5049EDED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Zrozumienie wpływu krytyki artystycznej na sposoby interpretowania zjawisk sztuki i postawy jej odbiorców;</w:t>
            </w:r>
          </w:p>
          <w:p w:rsidRPr="00E94BA4" w:rsidR="00573543" w:rsidP="5049EDED" w:rsidRDefault="00573543" w14:paraId="2FB4900D" wp14:textId="77777777">
            <w:pPr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5049EDED" w:rsidR="5049EDED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Znajomość najważniejszych doktryn i koncepcji artystycznych w sztuce nowoczesnej;</w:t>
            </w:r>
          </w:p>
          <w:p w:rsidR="005C100B" w:rsidP="5049EDED" w:rsidRDefault="00573543" w14:paraId="2298E474" wp14:textId="77777777">
            <w:pPr>
              <w:snapToGrid w:val="0"/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5049EDED" w:rsidR="5049EDED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Wpływ idei estetycznych na praktykę artystyczną.</w:t>
            </w:r>
          </w:p>
          <w:p w:rsidRPr="00573543" w:rsidR="00E94BA4" w:rsidP="5049EDED" w:rsidRDefault="00E94BA4" w14:paraId="0562CB0E" wp14:textId="77777777">
            <w:pPr>
              <w:snapToGrid w:val="0"/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</w:p>
        </w:tc>
      </w:tr>
      <w:tr xmlns:wp14="http://schemas.microsoft.com/office/word/2010/wordml" w:rsidRPr="005C100B" w:rsidR="005C100B" w:rsidTr="5049EDED" w14:paraId="153CF190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5C100B" w14:paraId="59DD13E0" wp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94BA4" w:rsidP="5049EDED" w:rsidRDefault="00E94BA4" w14:paraId="34CE0A41" wp14:textId="77777777">
            <w:pPr>
              <w:pStyle w:val="Akapitzlist"/>
              <w:autoSpaceDE w:val="0"/>
              <w:autoSpaceDN w:val="0"/>
              <w:adjustRightInd w:val="0"/>
              <w:ind w:left="756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  <w:p w:rsidR="00573543" w:rsidP="5049EDED" w:rsidRDefault="00573543" w14:paraId="31AF17B4" wp14:textId="77777777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Krytyka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a społeczeństwo, formy krytyki</w:t>
            </w:r>
          </w:p>
          <w:p w:rsidR="00573543" w:rsidP="5049EDED" w:rsidRDefault="00573543" w14:paraId="31C93225" wp14:textId="77777777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Ewolucja i rodzaje krytyki artystycznej: filozofó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w, literatów, poetów, ekspertów</w:t>
            </w:r>
          </w:p>
          <w:p w:rsidR="00573543" w:rsidP="5049EDED" w:rsidRDefault="00573543" w14:paraId="48F4ABCB" wp14:textId="77777777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Teorie sztuki w renesansie, m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anieryzmie, baroku, klasycyzmie</w:t>
            </w:r>
          </w:p>
          <w:p w:rsidR="00573543" w:rsidP="5049EDED" w:rsidRDefault="00573543" w14:paraId="53FD44CF" wp14:textId="77777777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Romantyzm - nowa koncepcja sz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tuki i artysty w społeczeństwie</w:t>
            </w:r>
          </w:p>
          <w:p w:rsidR="00573543" w:rsidP="5049EDED" w:rsidRDefault="00573543" w14:paraId="67627E73" wp14:textId="77777777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Rola czynników zewnętrznych: polityka, państwo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proofErr w:type="gramStart"/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mecenat  na</w:t>
            </w:r>
            <w:proofErr w:type="gramEnd"/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charakter krytyki</w:t>
            </w:r>
          </w:p>
          <w:p w:rsidR="00573543" w:rsidP="5049EDED" w:rsidRDefault="00573543" w14:paraId="180C0D6E" wp14:textId="77777777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Formowanie się doktryn estetycznych w kontekście czynników insty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tucjonalnych sztuki i poza nimi</w:t>
            </w:r>
          </w:p>
          <w:p w:rsidR="00573543" w:rsidP="5049EDED" w:rsidRDefault="00573543" w14:paraId="76404ABE" wp14:textId="77777777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Wpływ tendencji modernistycznych na kształtowanie się doktryn estetycznych i artystycznych</w:t>
            </w:r>
          </w:p>
          <w:p w:rsidR="00573543" w:rsidP="5049EDED" w:rsidRDefault="00573543" w14:paraId="1BDD5F2B" wp14:textId="77777777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Wpływ tekstów krytycznych na program i działalność ugrupowań artystycznych: impresjonizm, kubizm, surrealizm, </w:t>
            </w:r>
            <w:proofErr w:type="spellStart"/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neoawangarda</w:t>
            </w:r>
            <w:proofErr w:type="spellEnd"/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, konceptualizm, postmodernizm</w:t>
            </w:r>
          </w:p>
          <w:p w:rsidR="00573543" w:rsidP="5049EDED" w:rsidRDefault="00573543" w14:paraId="29017EBB" wp14:textId="77777777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Analizy tekstów krytycznych dotyczących twórczości wybitnych artystów polskich (S. Wyspiański, J. Malczewski, J. Nowosielski) </w:t>
            </w:r>
            <w:r>
              <w:br/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i zagranicznych (P. Picasso, S. Dali)</w:t>
            </w:r>
          </w:p>
          <w:p w:rsidR="00E94BA4" w:rsidP="5049EDED" w:rsidRDefault="00573543" w14:paraId="53557763" wp14:textId="77777777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Najważniejsze i najbardziej wpł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ywowe doktryny artystyczne XX wieku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: kubizm, futuryzm, surrealizm, neoplastycyzm, pop 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art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, konceptualizm, sztuka krytyczna</w:t>
            </w:r>
          </w:p>
          <w:p w:rsidR="005C100B" w:rsidP="5049EDED" w:rsidRDefault="00573543" w14:paraId="24EFF360" wp14:textId="77777777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Obecność krytyki w mass mediach: prasa, film, radio, telewizja, Internet.</w:t>
            </w:r>
          </w:p>
          <w:p w:rsidRPr="00E94BA4" w:rsidR="00E94BA4" w:rsidP="5049EDED" w:rsidRDefault="00E94BA4" w14:paraId="62EBF3C5" wp14:textId="77777777">
            <w:pPr>
              <w:pStyle w:val="Akapitzlist"/>
              <w:autoSpaceDE w:val="0"/>
              <w:autoSpaceDN w:val="0"/>
              <w:adjustRightInd w:val="0"/>
              <w:ind w:left="756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5049EDED" w14:paraId="19851FD9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5C100B" w14:paraId="527FA0C6" wp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4918DE" w14:paraId="2FE15E32" wp14:textId="77777777">
            <w:pPr>
              <w:tabs>
                <w:tab w:val="left" w:pos="4073"/>
              </w:tabs>
              <w:contextualSpacing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 z wykorzystaniem materiałów audiowizualnych, aktywizowanie studentów poprzez dyskusję na określony temat</w:t>
            </w:r>
          </w:p>
        </w:tc>
      </w:tr>
      <w:tr xmlns:wp14="http://schemas.microsoft.com/office/word/2010/wordml" w:rsidRPr="005C100B" w:rsidR="005C100B" w:rsidTr="5049EDED" w14:paraId="433ABC5A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5C100B" w14:paraId="42B0287B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się,  sposób</w:t>
            </w:r>
            <w:proofErr w:type="gramEnd"/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4918DE" w:rsidR="004918DE" w:rsidP="5049EDED" w:rsidRDefault="004918DE" w14:paraId="38F85EA5" wp14:textId="77777777">
            <w:pPr>
              <w:numPr>
                <w:ilvl w:val="0"/>
                <w:numId w:val="18"/>
              </w:numPr>
              <w:suppressAutoHyphens/>
              <w:jc w:val="both"/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20"/>
                <w:szCs w:val="20"/>
              </w:rPr>
              <w:t>Pisemna praca kontrolna (60%)</w:t>
            </w:r>
          </w:p>
          <w:p w:rsidRPr="004918DE" w:rsidR="004918DE" w:rsidP="5049EDED" w:rsidRDefault="004918DE" w14:paraId="3F6B20CD" wp14:textId="77777777">
            <w:pPr>
              <w:numPr>
                <w:ilvl w:val="0"/>
                <w:numId w:val="18"/>
              </w:numPr>
              <w:suppressAutoHyphens/>
              <w:jc w:val="both"/>
              <w:rPr>
                <w:rFonts w:ascii="Times New Roman" w:hAnsi="Times New Roman" w:eastAsia="Calibri" w:cs="Times New Roman" w:asciiTheme="minorAscii" w:hAnsiTheme="minorAscii" w:cstheme="minorAsci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20"/>
                <w:szCs w:val="20"/>
              </w:rPr>
              <w:t>Aktywność na zajęciach (20%)</w:t>
            </w:r>
          </w:p>
          <w:p w:rsidRPr="004918DE" w:rsidR="005C100B" w:rsidP="5049EDED" w:rsidRDefault="004918DE" w14:paraId="00511751" wp14:textId="77777777">
            <w:pPr>
              <w:numPr>
                <w:ilvl w:val="0"/>
                <w:numId w:val="18"/>
              </w:numPr>
              <w:suppressAutoHyphens/>
              <w:jc w:val="both"/>
              <w:rPr>
                <w:rFonts w:ascii="Verdana" w:hAnsi="Verdana" w:eastAsia="Calibri" w:cs="Verdana"/>
                <w:i w:val="0"/>
                <w:iCs w:val="0"/>
                <w:sz w:val="14"/>
                <w:szCs w:val="14"/>
              </w:rPr>
            </w:pPr>
            <w:r w:rsidRPr="5049EDED" w:rsidR="5049EDED">
              <w:rPr>
                <w:rFonts w:ascii="Times New Roman" w:hAnsi="Times New Roman" w:eastAsia="Calibri" w:cs="Times New Roman" w:asciiTheme="minorAscii" w:hAnsiTheme="minorAscii" w:cstheme="minorAscii"/>
                <w:i w:val="0"/>
                <w:iCs w:val="0"/>
                <w:sz w:val="20"/>
                <w:szCs w:val="20"/>
              </w:rPr>
              <w:t>Frekwencja (20%)</w:t>
            </w:r>
          </w:p>
        </w:tc>
      </w:tr>
    </w:tbl>
    <w:p xmlns:wp14="http://schemas.microsoft.com/office/word/2010/wordml" w:rsidRPr="005C100B" w:rsidR="005C100B" w:rsidP="5049EDED" w:rsidRDefault="005C100B" w14:paraId="6D98A12B" wp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51"/>
        <w:gridCol w:w="4069"/>
        <w:gridCol w:w="1453"/>
        <w:gridCol w:w="1613"/>
        <w:gridCol w:w="1348"/>
        <w:gridCol w:w="1808"/>
      </w:tblGrid>
      <w:tr xmlns:wp14="http://schemas.microsoft.com/office/word/2010/wordml" w:rsidRPr="005C100B" w:rsidR="005C100B" w:rsidTr="5049EDED" w14:paraId="65E59C6F" wp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049EDED" w:rsidRDefault="005C100B" w14:paraId="46A93E8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eastAsia="Batang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049EDED" w:rsidRDefault="005C100B" w14:paraId="587DF2C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5049EDED" w14:paraId="43172800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049EDED" w:rsidRDefault="005C100B" w14:paraId="26329285" wp14:textId="77777777">
            <w:pPr>
              <w:ind w:left="-89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049EDED" w:rsidRDefault="005C100B" w14:paraId="1FAAA4E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5049EDED" w:rsidRDefault="005C100B" w14:paraId="22E073D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5049EDED" w:rsidRDefault="005C100B" w14:paraId="5822956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049EDED" w:rsidRDefault="005C100B" w14:paraId="31C7F886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5049EDED" w:rsidRDefault="005C100B" w14:paraId="4C038D42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049EDED" w:rsidRDefault="005C100B" w14:paraId="40ED0B7B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 zajęć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049EDED" w:rsidRDefault="005C100B" w14:paraId="3C7CAF16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5049EDED" w:rsidRDefault="005C100B" w14:paraId="59370342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049EDED" w:rsidRDefault="005C100B" w14:paraId="1419955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694E64" w:rsidTr="5049EDED" w14:paraId="03233DA2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694E64" w:rsidP="5049EDED" w:rsidRDefault="00694E64" w14:paraId="0FE8963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694E64" w:rsidP="5049EDED" w:rsidRDefault="00694E64" w14:paraId="16F5238C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Posiada pogłębioną wiedzę na temat stylów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>
              <w:br/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i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kierunków artystycznych modernizmu, definiuje 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i charakteryzuje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ich założenia ideowe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694E64" w:rsidP="5049EDED" w:rsidRDefault="00694E64" w14:paraId="6BD122F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K_WG01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694E64" w:rsidP="5049EDED" w:rsidRDefault="00694E64" w14:paraId="49CCF9E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694E64" w:rsidP="5049EDED" w:rsidRDefault="00694E64" w14:paraId="5142E4DB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694E64" w:rsidP="5049EDED" w:rsidRDefault="00694E64" w14:paraId="20385D27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egzamin ustny </w:t>
            </w:r>
          </w:p>
        </w:tc>
      </w:tr>
      <w:tr xmlns:wp14="http://schemas.microsoft.com/office/word/2010/wordml" w:rsidRPr="005C100B" w:rsidR="00694E64" w:rsidTr="5049EDED" w14:paraId="03588709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694E64" w:rsidP="5049EDED" w:rsidRDefault="00694E64" w14:paraId="1E68EF6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694E64" w:rsidP="5049EDED" w:rsidRDefault="00694E64" w14:paraId="2DF5D4F7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Rozpoznaje główne typy krytyki artystycznej </w:t>
            </w:r>
            <w:r>
              <w:br/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i potrafi powiązać je z odpowiednimi kierunkami w sztuce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694E64" w:rsidP="5049EDED" w:rsidRDefault="00694E64" w14:paraId="1C85505F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K_WG07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694E64" w:rsidP="5049EDED" w:rsidRDefault="00694E64" w14:paraId="5B533B60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694E64" w:rsidP="5049EDED" w:rsidRDefault="00694E64" w14:paraId="015EFEB3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694E64" w:rsidP="5049EDED" w:rsidRDefault="00694E64" w14:paraId="5288DD7D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694E64" w:rsidTr="5049EDED" w14:paraId="5022DF75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694E64" w:rsidP="5049EDED" w:rsidRDefault="00694E64" w14:paraId="3CD1015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694E64" w:rsidP="5049EDED" w:rsidRDefault="00694E64" w14:paraId="6C2BADAF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Posiada umiejętność samodzielnej analizy tekstu krytycznego i potrafi dokonać jego interpretacji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694E64" w:rsidP="5049EDED" w:rsidRDefault="00694E64" w14:paraId="7A7F5512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K_UW11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694E64" w:rsidP="5049EDED" w:rsidRDefault="00694E64" w14:paraId="63D5CC3A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694E64" w:rsidP="5049EDED" w:rsidRDefault="00694E64" w14:paraId="131D9870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694E64" w:rsidP="5049EDED" w:rsidRDefault="00694E64" w14:paraId="306EDCEB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694E64" w:rsidTr="5049EDED" w14:paraId="6E6053F3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694E64" w:rsidP="5049EDED" w:rsidRDefault="00694E64" w14:paraId="07954AFD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 U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694E64" w:rsidP="5049EDED" w:rsidRDefault="00694E64" w14:paraId="0D54C510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Opracowuje założenia ideowe określonego materiału artystycznego i formułuje swoje sądy i przemyślenia w postaci samodzielnego tekstu krytycznego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694E64" w:rsidP="5049EDED" w:rsidRDefault="00694E64" w14:paraId="0C7B726C" wp14:textId="5FCBBA8D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K_UK0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694E64" w:rsidP="5049EDED" w:rsidRDefault="00694E64" w14:paraId="08553870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694E64" w:rsidP="5049EDED" w:rsidRDefault="00694E64" w14:paraId="2390455F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694E64" w:rsidP="5049EDED" w:rsidRDefault="00694E64" w14:paraId="3BBEB49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694E64" w:rsidTr="5049EDED" w14:paraId="1024AC27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694E64" w:rsidP="5049EDED" w:rsidRDefault="00694E64" w14:paraId="142CE172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694E64" w:rsidP="5049EDED" w:rsidRDefault="00694E64" w14:paraId="2918F0DB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Potrafi dostrzec relacje wiążące działalność 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artystyczną, krytyczną i społeczny odbiór sztuki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00694E64" w:rsidP="5049EDED" w:rsidRDefault="00694E64" w14:paraId="2946DB82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  <w:p w:rsidRPr="005C100B" w:rsidR="00694E64" w:rsidP="5049EDED" w:rsidRDefault="00694E64" w14:paraId="24A0FE54" wp14:textId="2BA30BCB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694E64" w:rsidP="5049EDED" w:rsidRDefault="00694E64" w14:paraId="53F46308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694E64" w:rsidP="5049EDED" w:rsidRDefault="00694E64" w14:paraId="59525DA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694E64" w:rsidP="5049EDED" w:rsidRDefault="00694E64" w14:paraId="3A005EB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694E64" w:rsidTr="5049EDED" w14:paraId="3A60B6D4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694E64" w:rsidP="5049EDED" w:rsidRDefault="00694E64" w14:paraId="6C0A12C7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 K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94BA4" w:rsidR="00694E64" w:rsidP="5049EDED" w:rsidRDefault="00694E64" w14:paraId="62C57ADF" wp14:textId="4E72CB4C">
            <w:pPr>
              <w:rPr>
                <w:rFonts w:ascii="Times New Roman" w:hAnsi="Times New Roman" w:eastAsia="Calibri" w:cs="Times New Roman" w:asciiTheme="minorBidi" w:hAnsiTheme="minorBidi" w:cstheme="minorBid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Potrafi współpracować przy przygotowaniu tekstów o sztuce towarzyszącym przedsięwzięciom artystycznym 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w przestrzeni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 społecznej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694E64" w:rsidP="5049EDED" w:rsidRDefault="00694E64" w14:paraId="0C03DCF0" wp14:textId="5B7CD0B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K_KO0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694E64" w:rsidP="5049EDED" w:rsidRDefault="00694E64" w14:paraId="32C0DC1A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694E64" w:rsidP="5049EDED" w:rsidRDefault="00694E64" w14:paraId="519A9BA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694E64" w:rsidP="5049EDED" w:rsidRDefault="00694E64" w14:paraId="2F02C438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694E64" w:rsidTr="5049EDED" w14:paraId="0E19A60B" wp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694E64" w:rsidP="5049EDED" w:rsidRDefault="00694E64" w14:paraId="50301F50" wp14:textId="3996FFCF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Stopień osiągnięcia kierunkowych efektów uczenia się: K_WG01 ++, K_WG07 ++, K_UW11 ++, K_UK0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++, K_K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++, K_KO0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++</w:t>
            </w:r>
          </w:p>
        </w:tc>
      </w:tr>
    </w:tbl>
    <w:p xmlns:wp14="http://schemas.microsoft.com/office/word/2010/wordml" w:rsidRPr="005C100B" w:rsidR="005C100B" w:rsidP="5049EDED" w:rsidRDefault="005C100B" w14:paraId="5997CC1D" wp14:textId="77777777">
      <w:pPr>
        <w:jc w:val="center"/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5C100B" w:rsidTr="5049EDED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049EDED" w:rsidRDefault="005C100B" w14:paraId="040B8A26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5C100B" w:rsidTr="5049EDED" w14:paraId="107E20DF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94E64" w:rsidR="00694E64" w:rsidP="5049EDED" w:rsidRDefault="00694E64" w14:paraId="729C9695" wp14:textId="77777777">
            <w:pPr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ascii="Times New Roman" w:hAnsi="Times New Roman" w:cs="Times New Roman" w:asciiTheme="minorBidi" w:hAnsiTheme="minorBidi" w:cstheme="minorBidi"/>
                <w:b w:val="1"/>
                <w:bCs w:val="1"/>
                <w:i w:val="0"/>
                <w:iCs w:val="0"/>
                <w:sz w:val="20"/>
                <w:szCs w:val="20"/>
              </w:rPr>
              <w:t>Literatura podstawowa:</w:t>
            </w:r>
          </w:p>
          <w:p w:rsidRPr="00694E64" w:rsidR="00694E64" w:rsidP="5049EDED" w:rsidRDefault="00694E64" w14:paraId="1D4DCAB4" wp14:textId="77777777">
            <w:pPr>
              <w:numPr>
                <w:ilvl w:val="0"/>
                <w:numId w:val="21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Artyści o 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sztuce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 red. E. Grabska, H. Morawska, Warszawa 1969</w:t>
            </w:r>
          </w:p>
          <w:p w:rsidRPr="00694E64" w:rsidR="00694E64" w:rsidP="5049EDED" w:rsidRDefault="00694E64" w14:paraId="41BBA465" wp14:textId="77777777">
            <w:pPr>
              <w:numPr>
                <w:ilvl w:val="0"/>
                <w:numId w:val="21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Barthes R., 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Krytyka i prawda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, przeł. M. Błońska, w: 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Współczesna teoria badań literackich za granicą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, </w:t>
            </w:r>
            <w:r>
              <w:br/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t. II, Kraków 1976</w:t>
            </w:r>
          </w:p>
          <w:p w:rsidRPr="00694E64" w:rsidR="00694E64" w:rsidP="5049EDED" w:rsidRDefault="00694E64" w14:paraId="68610932" wp14:textId="77777777">
            <w:pPr>
              <w:pStyle w:val="Tekstpodstawowy"/>
              <w:numPr>
                <w:ilvl w:val="0"/>
                <w:numId w:val="21"/>
              </w:numPr>
              <w:tabs>
                <w:tab w:val="left" w:pos="-5814"/>
                <w:tab w:val="left" w:pos="426"/>
                <w:tab w:val="left" w:pos="720"/>
              </w:tabs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Dzieje krytyki artystycznej i myśli o sztuce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, Warszawa 2009 </w:t>
            </w:r>
          </w:p>
          <w:p w:rsidRPr="00694E64" w:rsidR="00694E64" w:rsidP="5049EDED" w:rsidRDefault="00694E64" w14:paraId="61861DED" wp14:textId="77777777">
            <w:pPr>
              <w:pStyle w:val="Tekstpodstawowy"/>
              <w:numPr>
                <w:ilvl w:val="0"/>
                <w:numId w:val="21"/>
              </w:numPr>
              <w:tabs>
                <w:tab w:val="left" w:pos="-5814"/>
                <w:tab w:val="left" w:pos="426"/>
                <w:tab w:val="left" w:pos="720"/>
              </w:tabs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Dziemidok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 B., 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Główne kontrowersje estetyki współczesnej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 Warszawa 2002</w:t>
            </w:r>
          </w:p>
          <w:p w:rsidRPr="00694E64" w:rsidR="00694E64" w:rsidP="5049EDED" w:rsidRDefault="00694E64" w14:paraId="2555ADDF" wp14:textId="77777777">
            <w:pPr>
              <w:numPr>
                <w:ilvl w:val="0"/>
                <w:numId w:val="21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Greenberg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 C., 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Obrona modernizmu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 Kraków 2003</w:t>
            </w:r>
          </w:p>
          <w:p w:rsidRPr="00694E64" w:rsidR="00694E64" w:rsidP="5049EDED" w:rsidRDefault="00694E64" w14:paraId="3D39DB3C" wp14:textId="77777777">
            <w:pPr>
              <w:numPr>
                <w:ilvl w:val="0"/>
                <w:numId w:val="21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Janicka K., 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Światopogląd surrealizmu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 Warszawa 1985</w:t>
            </w:r>
          </w:p>
          <w:p w:rsidRPr="00694E64" w:rsidR="00694E64" w:rsidP="5049EDED" w:rsidRDefault="00694E64" w14:paraId="54D0DD51" wp14:textId="77777777">
            <w:pPr>
              <w:numPr>
                <w:ilvl w:val="0"/>
                <w:numId w:val="21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Juszkiewicz P., 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Od rozkoszy historiozofii do gry w nic. Polska krytyka artystyczna  czasu odwilży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 Poznań 2005</w:t>
            </w:r>
          </w:p>
          <w:p w:rsidRPr="00694E64" w:rsidR="00694E64" w:rsidP="5049EDED" w:rsidRDefault="00694E64" w14:paraId="2A52B1B0" wp14:textId="77777777">
            <w:pPr>
              <w:numPr>
                <w:ilvl w:val="0"/>
                <w:numId w:val="21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Morawska H., 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Francuscy pisarze i krytycy o malarstwie 1820-1876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, t. 1. 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W poszukiwaniu nowoczesności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 t. 2.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 Antologia. Romantyzm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, t. 3. 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Antologia. Realizm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 Warszawa 1977</w:t>
            </w:r>
          </w:p>
          <w:p w:rsidRPr="00694E64" w:rsidR="00694E64" w:rsidP="5049EDED" w:rsidRDefault="00694E64" w14:paraId="2CF85BA8" wp14:textId="77777777">
            <w:pPr>
              <w:numPr>
                <w:ilvl w:val="0"/>
                <w:numId w:val="21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Porębski M., 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Granica współczesności 1909-1925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 Warszawa 1989</w:t>
            </w:r>
          </w:p>
          <w:p w:rsidRPr="00694E64" w:rsidR="00694E64" w:rsidP="5049EDED" w:rsidRDefault="00694E64" w14:paraId="5409CD45" wp14:textId="77777777">
            <w:pPr>
              <w:numPr>
                <w:ilvl w:val="0"/>
                <w:numId w:val="21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Porębski M., 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Krytycy i sztuka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 Kraków 2004</w:t>
            </w:r>
          </w:p>
          <w:p w:rsidRPr="00694E64" w:rsidR="00694E64" w:rsidP="5049EDED" w:rsidRDefault="00694E64" w14:paraId="4C8602CE" wp14:textId="77777777">
            <w:pPr>
              <w:numPr>
                <w:ilvl w:val="0"/>
                <w:numId w:val="21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Porębski M.,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 Nowosielski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 Kraków 2003</w:t>
            </w:r>
          </w:p>
          <w:p w:rsidRPr="00694E64" w:rsidR="00694E64" w:rsidP="5049EDED" w:rsidRDefault="00694E64" w14:paraId="422D4ECF" wp14:textId="77777777">
            <w:pPr>
              <w:numPr>
                <w:ilvl w:val="0"/>
                <w:numId w:val="21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Porębski M., 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Pożegnanie z krytyką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 Warszawa 1966</w:t>
            </w:r>
          </w:p>
          <w:p w:rsidRPr="00694E64" w:rsidR="00694E64" w:rsidP="5049EDED" w:rsidRDefault="00694E64" w14:paraId="0F084F87" wp14:textId="77777777">
            <w:pPr>
              <w:numPr>
                <w:ilvl w:val="0"/>
                <w:numId w:val="21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b w:val="1"/>
                <w:bCs w:val="1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Teoretycy, artyści i krytycy o sztuce 1700-1870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 red. E. Grabska</w:t>
            </w:r>
          </w:p>
          <w:p w:rsidRPr="00694E64" w:rsidR="00694E64" w:rsidP="5049EDED" w:rsidRDefault="00694E64" w14:paraId="110FFD37" wp14:textId="77777777">
            <w:pPr>
              <w:rPr>
                <w:rFonts w:ascii="Times New Roman" w:hAnsi="Times New Roman" w:cs="Times New Roman" w:asciiTheme="minorBidi" w:hAnsiTheme="minorBidi" w:cstheme="minorBidi"/>
                <w:b w:val="1"/>
                <w:bCs w:val="1"/>
                <w:i w:val="0"/>
                <w:iCs w:val="0"/>
                <w:sz w:val="20"/>
                <w:szCs w:val="20"/>
              </w:rPr>
            </w:pPr>
          </w:p>
          <w:p w:rsidRPr="00694E64" w:rsidR="00694E64" w:rsidP="5049EDED" w:rsidRDefault="00694E64" w14:paraId="218CA5F3" wp14:textId="77777777">
            <w:pPr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ascii="Times New Roman" w:hAnsi="Times New Roman" w:cs="Times New Roman" w:asciiTheme="minorBidi" w:hAnsiTheme="minorBidi" w:cstheme="minorBidi"/>
                <w:b w:val="1"/>
                <w:bCs w:val="1"/>
                <w:i w:val="0"/>
                <w:iCs w:val="0"/>
                <w:sz w:val="20"/>
                <w:szCs w:val="20"/>
              </w:rPr>
              <w:t>Literatura uzupełniająca:</w:t>
            </w:r>
          </w:p>
          <w:p w:rsidRPr="00694E64" w:rsidR="00694E64" w:rsidP="5049EDED" w:rsidRDefault="00694E64" w14:paraId="3FE03F43" wp14:textId="77777777">
            <w:pPr>
              <w:numPr>
                <w:ilvl w:val="0"/>
                <w:numId w:val="20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Baugarth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 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Ch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., 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Futuryzm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 Warszawa 1978</w:t>
            </w:r>
          </w:p>
          <w:p w:rsidRPr="00694E64" w:rsidR="00694E64" w:rsidP="5049EDED" w:rsidRDefault="00694E64" w14:paraId="103080DA" wp14:textId="77777777">
            <w:pPr>
              <w:numPr>
                <w:ilvl w:val="0"/>
                <w:numId w:val="20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Burger P., 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Teoria awangardy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 Kraków 2006</w:t>
            </w:r>
          </w:p>
          <w:p w:rsidRPr="00694E64" w:rsidR="00694E64" w:rsidP="5049EDED" w:rsidRDefault="00694E64" w14:paraId="273F8A62" wp14:textId="77777777">
            <w:pPr>
              <w:numPr>
                <w:ilvl w:val="0"/>
                <w:numId w:val="20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Danto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 A. C, 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Świat sztuki. Pisma z filozofii sztuki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 Kraków 2006</w:t>
            </w:r>
          </w:p>
          <w:p w:rsidRPr="00694E64" w:rsidR="00694E64" w:rsidP="5049EDED" w:rsidRDefault="00694E64" w14:paraId="66236864" wp14:textId="77777777">
            <w:pPr>
              <w:numPr>
                <w:ilvl w:val="0"/>
                <w:numId w:val="20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Janicka K., 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Surrealizm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 Warszawa 1986</w:t>
            </w:r>
          </w:p>
          <w:p w:rsidRPr="00694E64" w:rsidR="00694E64" w:rsidP="5049EDED" w:rsidRDefault="00694E64" w14:paraId="49C3954F" wp14:textId="77777777">
            <w:pPr>
              <w:numPr>
                <w:ilvl w:val="0"/>
                <w:numId w:val="20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Juszczak W., 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Malarstwo polskiego modernizmu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 Gdańsk 2004</w:t>
            </w:r>
          </w:p>
          <w:p w:rsidRPr="00694E64" w:rsidR="00694E64" w:rsidP="5049EDED" w:rsidRDefault="00694E64" w14:paraId="3401F5F1" wp14:textId="77777777">
            <w:pPr>
              <w:numPr>
                <w:ilvl w:val="0"/>
                <w:numId w:val="20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Margolis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 J., 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Czym w gruncie rzeczy jest dzieło sztuki?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 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Kraków 2004</w:t>
            </w:r>
          </w:p>
          <w:p w:rsidRPr="00694E64" w:rsidR="00694E64" w:rsidP="5049EDED" w:rsidRDefault="00694E64" w14:paraId="7057A507" wp14:textId="77777777">
            <w:pPr>
              <w:numPr>
                <w:ilvl w:val="0"/>
                <w:numId w:val="20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Moderniści o sztuce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 opr. E. Grabska, Warszawa 1971</w:t>
            </w:r>
          </w:p>
          <w:p w:rsidRPr="00694E64" w:rsidR="00694E64" w:rsidP="5049EDED" w:rsidRDefault="00694E64" w14:paraId="68ED5F9B" wp14:textId="77777777">
            <w:pPr>
              <w:numPr>
                <w:ilvl w:val="0"/>
                <w:numId w:val="20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Naylor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 G.,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 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Bauhaus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 Warszawa 1988</w:t>
            </w:r>
          </w:p>
          <w:p w:rsidRPr="00694E64" w:rsidR="00694E64" w:rsidP="5049EDED" w:rsidRDefault="00694E64" w14:paraId="266C92CC" wp14:textId="77777777">
            <w:pPr>
              <w:numPr>
                <w:ilvl w:val="0"/>
                <w:numId w:val="20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Okoń W., 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Stygnąca planeta. Polska krytyka artystyczna wobec malarstwa historycznego i historii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 Historia Sztuki XVI., Wrocław 2009</w:t>
            </w:r>
          </w:p>
          <w:p w:rsidRPr="00694E64" w:rsidR="00694E64" w:rsidP="5049EDED" w:rsidRDefault="00694E64" w14:paraId="05E7A46A" wp14:textId="77777777">
            <w:pPr>
              <w:numPr>
                <w:ilvl w:val="0"/>
                <w:numId w:val="20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Porębski M., 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Kubizm. Wprowadzenie do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 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sztuki XX wieku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 Warszawa 1986</w:t>
            </w:r>
          </w:p>
          <w:p w:rsidRPr="00694E64" w:rsidR="00694E64" w:rsidP="5049EDED" w:rsidRDefault="00694E64" w14:paraId="04FAA1AA" wp14:textId="77777777">
            <w:pPr>
              <w:numPr>
                <w:ilvl w:val="0"/>
                <w:numId w:val="20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Richter H., 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Dadaizm. Sztuka i antysztuka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, Warszawa 1986</w:t>
            </w:r>
          </w:p>
          <w:p w:rsidRPr="00694E64" w:rsidR="00694E64" w:rsidP="5049EDED" w:rsidRDefault="00694E64" w14:paraId="3F2CC965" wp14:textId="77777777">
            <w:pPr>
              <w:numPr>
                <w:ilvl w:val="0"/>
                <w:numId w:val="20"/>
              </w:numPr>
              <w:suppressAutoHyphens/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Teksty o malarzach. Antologia polskiej krytyki artystycznej 1890-1918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, red. W. Jaworska, </w:t>
            </w:r>
            <w:r>
              <w:br/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W. Juszczak, Wrocław 1976</w:t>
            </w:r>
          </w:p>
          <w:p w:rsidRPr="005C100B" w:rsidR="005C100B" w:rsidP="5049EDED" w:rsidRDefault="00694E64" w14:paraId="25DB9AB6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Aktualne i archiwalne czasopisma o sztuce: „Arteria”, „Format”, „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Exit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”, „Obieg”, „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Art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eon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”, „2+3D”, „Rzeźba Polska”,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 „Sztuka”, „Projekt”, „Przegląd Artystyczny”, „Art 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in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 xml:space="preserve"> America”, „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Kunstforum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”, „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Artforum</w:t>
            </w:r>
            <w:r w:rsidRPr="5049EDED" w:rsidR="5049EDED">
              <w:rPr>
                <w:rFonts w:ascii="Times New Roman" w:hAnsi="Times New Roman" w:cs="Times New Roman" w:asciiTheme="minorBidi" w:hAnsiTheme="minorBidi" w:cstheme="minorBidi"/>
                <w:i w:val="0"/>
                <w:iCs w:val="0"/>
                <w:sz w:val="20"/>
                <w:szCs w:val="20"/>
              </w:rPr>
              <w:t>”.</w:t>
            </w:r>
          </w:p>
        </w:tc>
      </w:tr>
    </w:tbl>
    <w:p xmlns:wp14="http://schemas.microsoft.com/office/word/2010/wordml" w:rsidRPr="005C100B" w:rsidR="005C100B" w:rsidP="5049EDED" w:rsidRDefault="005C100B" w14:paraId="6B699379" wp14:textId="77777777">
      <w:pPr>
        <w:rPr>
          <w:rFonts w:eastAsia="Calibri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5791"/>
        <w:gridCol w:w="1925"/>
        <w:gridCol w:w="1806"/>
        <w:gridCol w:w="1920"/>
      </w:tblGrid>
      <w:tr xmlns:wp14="http://schemas.microsoft.com/office/word/2010/wordml" w:rsidRPr="005C100B" w:rsidR="005C100B" w:rsidTr="5049EDED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5049EDED" w:rsidRDefault="005C100B" w14:paraId="3108FAC7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5049EDED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5049EDED" w:rsidRDefault="005C100B" w14:paraId="0476BB4F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5049EDED" w:rsidRDefault="005C100B" w14:paraId="02601A3A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5049EDED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3FE9F23F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5049EDED" w:rsidRDefault="005C100B" w14:paraId="4F2FD02B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5049EDED" w:rsidRDefault="005C100B" w14:paraId="01E0029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5049EDED" w:rsidRDefault="005C100B" w14:paraId="365F0BB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5049EDED" w:rsidRDefault="005C100B" w14:paraId="72D37148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5049EDED" w:rsidRDefault="005C100B" w14:paraId="4AA4675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5049EDED" w14:paraId="2B5CA7A2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049EDED" w:rsidRDefault="005C100B" w14:paraId="61B643F0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049EDED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049EDED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049EDED" w:rsidRDefault="00694E64" w14:paraId="71663351" wp14:textId="561F74D0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 [h]</w:t>
            </w:r>
          </w:p>
        </w:tc>
      </w:tr>
      <w:tr xmlns:wp14="http://schemas.microsoft.com/office/word/2010/wordml" w:rsidRPr="005C100B" w:rsidR="005C100B" w:rsidTr="5049EDED" w14:paraId="43A5E58B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049EDED" w:rsidRDefault="005C100B" w14:paraId="366393DD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049EDED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049EDED" w:rsidRDefault="00694E64" w14:paraId="79E57D37" wp14:textId="3FFD6FE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049EDED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5049EDED" w14:paraId="74D1692C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049EDED" w:rsidRDefault="005C100B" w14:paraId="0EB1A4FC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049EDED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049EDED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049EDED" w:rsidRDefault="00694E64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5049EDED" w14:paraId="1953BB3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049EDED" w:rsidRDefault="005C100B" w14:paraId="2C7AA051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049EDED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049EDED" w:rsidRDefault="003A05AF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049EDED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5049EDED" w14:paraId="01B8476C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049EDED" w:rsidRDefault="005C100B" w14:paraId="040B8E96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049EDED" w:rsidRDefault="003A05AF" w14:paraId="353B3CE3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049EDED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049EDED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5049EDED" w14:paraId="655AE648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049EDED" w:rsidRDefault="005C100B" w14:paraId="3D820178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049EDED" w:rsidRDefault="005C100B" w14:paraId="6ABC5ABD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049EDED" w:rsidRDefault="003A05AF" w14:paraId="424A965A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10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049EDED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5049EDED" w14:paraId="116FCB8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049EDED" w:rsidRDefault="005C100B" w14:paraId="30BC10D2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 xml:space="preserve">Udział w …. 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049EDED" w:rsidRDefault="003A05AF" w14:paraId="59E294D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049EDED" w:rsidRDefault="005C100B" w14:paraId="43C354A8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049EDED" w:rsidRDefault="005C100B" w14:paraId="457FA147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5049EDED" w14:paraId="2A77588C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049EDED" w:rsidRDefault="005C100B" w14:paraId="5A9267D7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3A05AF" w14:paraId="6495AE2A" wp14:textId="29BB8A80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5 [h]/ 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0.2 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3A05AF" w14:paraId="4B28CDD0" wp14:textId="1EBAA7B2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[h]/ 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049EDED" w:rsidRDefault="00694E64" w14:paraId="544F1264" wp14:textId="734F67CD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0[h]/ 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0,8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  <w:tr xmlns:wp14="http://schemas.microsoft.com/office/word/2010/wordml" w:rsidRPr="005C100B" w:rsidR="005C100B" w:rsidTr="5049EDED" w14:paraId="7CA759A2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049EDED" w:rsidRDefault="005C100B" w14:paraId="02B2AC19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5049EDED" w:rsidRDefault="003A05AF" w14:paraId="714EFFDD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xmlns:wp14="http://schemas.microsoft.com/office/word/2010/wordml" w:rsidRPr="005C100B" w:rsidR="005C100B" w:rsidP="5049EDED" w:rsidRDefault="005C100B" w14:paraId="1F72F646" wp14:textId="77777777">
      <w:pPr>
        <w:rPr>
          <w:rFonts w:eastAsia="Calibri"/>
          <w:i w:val="0"/>
          <w:iCs w:val="0"/>
          <w:sz w:val="20"/>
          <w:szCs w:val="20"/>
        </w:rPr>
      </w:pPr>
    </w:p>
    <w:p xmlns:wp14="http://schemas.microsoft.com/office/word/2010/wordml" w:rsidRPr="005C100B" w:rsidR="005C100B" w:rsidP="5049EDED" w:rsidRDefault="005C100B" w14:paraId="08CE6F91" wp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5C100B" w:rsidTr="5049EDED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5049EDED" w:rsidRDefault="005C100B" w14:paraId="5C4A080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49EDED" w:rsidR="5049EDED">
              <w:rPr>
                <w:rFonts w:eastAsia="Calibri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5049EDED" w14:paraId="61CDCEAD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5049EDED" w:rsidRDefault="005C100B" w14:paraId="6BB9E253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</w:p>
          <w:p w:rsidRPr="005C100B" w:rsidR="005C100B" w:rsidP="5049EDED" w:rsidRDefault="005C100B" w14:paraId="23DE523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</w:p>
        </w:tc>
      </w:tr>
    </w:tbl>
    <w:p xmlns:wp14="http://schemas.microsoft.com/office/word/2010/wordml" w:rsidRPr="005C100B" w:rsidR="005C100B" w:rsidP="5049EDED" w:rsidRDefault="005C100B" w14:paraId="52E56223" wp14:textId="77777777">
      <w:pPr>
        <w:spacing w:after="200" w:line="276" w:lineRule="auto"/>
        <w:rPr>
          <w:rFonts w:eastAsia="Calibri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6D424F" w:rsidP="00481230" w:rsidRDefault="006D424F" w14:paraId="07547A01" wp14:textId="77777777">
      <w:r>
        <w:separator/>
      </w:r>
    </w:p>
  </w:endnote>
  <w:endnote w:type="continuationSeparator" w:id="0">
    <w:p xmlns:wp14="http://schemas.microsoft.com/office/word/2010/wordml" w:rsidR="006D424F" w:rsidP="00481230" w:rsidRDefault="006D424F" w14:paraId="5043CB0F" wp14:textId="7777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6D424F" w:rsidP="00481230" w:rsidRDefault="006D424F" w14:paraId="07459315" wp14:textId="77777777">
      <w:r>
        <w:separator/>
      </w:r>
    </w:p>
  </w:footnote>
  <w:footnote w:type="continuationSeparator" w:id="0">
    <w:p xmlns:wp14="http://schemas.microsoft.com/office/word/2010/wordml" w:rsidR="006D424F" w:rsidP="00481230" w:rsidRDefault="006D424F" w14:paraId="6537F28F" wp14:textId="777777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>
    <w:nsid w:val="00000002"/>
    <w:multiLevelType w:val="hybridMultilevel"/>
    <w:tmpl w:val="5950B37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 w:asciiTheme="minorHAnsi" w:hAnsiTheme="minorHAnsi" w:cstheme="minorHAnsi"/>
        <w:i w:val="0"/>
        <w:iCs w:val="0"/>
        <w:sz w:val="16"/>
        <w:szCs w:val="20"/>
      </w:rPr>
    </w:lvl>
  </w:abstractNum>
  <w:abstractNum w:abstractNumId="2">
    <w:nsid w:val="00000003"/>
    <w:multiLevelType w:val="hybridMultilevel"/>
    <w:tmpl w:val="A756F7F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 w:asciiTheme="minorBidi" w:hAnsiTheme="minorBidi" w:cstheme="minorBidi"/>
        <w:b w:val="0"/>
        <w:bCs/>
        <w:i w:val="0"/>
        <w:iCs/>
        <w:sz w:val="16"/>
        <w:szCs w:val="22"/>
      </w:rPr>
    </w:lvl>
  </w:abstractNum>
  <w:abstractNum w:abstractNumId="3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4">
    <w:nsid w:val="04641D81"/>
    <w:multiLevelType w:val="hybridMultilevel"/>
    <w:tmpl w:val="3D2041CC"/>
    <w:lvl w:ilvl="0" w:tplc="0415000F">
      <w:start w:val="1"/>
      <w:numFmt w:val="decimal"/>
      <w:lvlText w:val="%1."/>
      <w:lvlJc w:val="left"/>
      <w:pPr>
        <w:ind w:left="756" w:hanging="360"/>
      </w:p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5">
    <w:nsid w:val="06830AC3"/>
    <w:multiLevelType w:val="single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6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8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10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7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9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4"/>
  </w:num>
  <w:num w:numId="2">
    <w:abstractNumId w:val="15"/>
  </w:num>
  <w:num w:numId="3">
    <w:abstractNumId w:val="5"/>
  </w:num>
  <w:num w:numId="4">
    <w:abstractNumId w:val="3"/>
  </w:num>
  <w:num w:numId="5">
    <w:abstractNumId w:val="9"/>
  </w:num>
  <w:num w:numId="6">
    <w:abstractNumId w:val="10"/>
  </w:num>
  <w:num w:numId="7">
    <w:abstractNumId w:val="17"/>
  </w:num>
  <w:num w:numId="8">
    <w:abstractNumId w:val="19"/>
  </w:num>
  <w:num w:numId="9">
    <w:abstractNumId w:val="8"/>
  </w:num>
  <w:num w:numId="10">
    <w:abstractNumId w:val="13"/>
  </w:num>
  <w:num w:numId="11">
    <w:abstractNumId w:val="16"/>
  </w:num>
  <w:num w:numId="12">
    <w:abstractNumId w:val="12"/>
  </w:num>
  <w:num w:numId="13">
    <w:abstractNumId w:val="20"/>
  </w:num>
  <w:num w:numId="14">
    <w:abstractNumId w:val="6"/>
  </w:num>
  <w:num w:numId="15">
    <w:abstractNumId w:val="11"/>
  </w:num>
  <w:num w:numId="16">
    <w:abstractNumId w:val="18"/>
  </w:num>
  <w:num w:numId="17">
    <w:abstractNumId w:val="7"/>
  </w:num>
  <w:num w:numId="18">
    <w:abstractNumId w:val="0"/>
  </w:num>
  <w:num w:numId="19">
    <w:abstractNumId w:val="4"/>
  </w:num>
  <w:num w:numId="20">
    <w:abstractNumId w:val="1"/>
  </w:num>
  <w:num w:numId="21">
    <w:abstractNumId w:val="2"/>
  </w:num>
  <w:numIdMacAtCleanup w:val="17"/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12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17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115D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23C9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3DBC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3EBE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05AF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4E7C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662DD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18DE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5C57"/>
    <w:rsid w:val="004E6F7C"/>
    <w:rsid w:val="004E7006"/>
    <w:rsid w:val="004E7259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1BD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543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054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26D3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A8D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4E64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24F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67A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7B5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4DA5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417D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4B7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1A2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4BA4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0FF1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F95147F"/>
    <w:rsid w:val="17D04175"/>
    <w:rsid w:val="264C5521"/>
    <w:rsid w:val="2BCAAB2C"/>
    <w:rsid w:val="412F5240"/>
    <w:rsid w:val="41E37048"/>
    <w:rsid w:val="43F57F62"/>
    <w:rsid w:val="461020C9"/>
    <w:rsid w:val="47C51AEA"/>
    <w:rsid w:val="4BE206FF"/>
    <w:rsid w:val="5049EDED"/>
    <w:rsid w:val="586DC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  <w14:docId w14:val="2B187982"/>
  <w15:docId w15:val="{06ee0bdf-b065-40c5-ab3f-a32a2722856f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7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951B7-B6F1-44C7-8145-F85AC09262A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11</revision>
  <lastPrinted>2019-04-02T10:33:00.0000000Z</lastPrinted>
  <dcterms:created xsi:type="dcterms:W3CDTF">2019-04-25T01:49:00.0000000Z</dcterms:created>
  <dcterms:modified xsi:type="dcterms:W3CDTF">2020-09-20T17:03:15.0881430Z</dcterms:modified>
</coreProperties>
</file>